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创新实验室2020年活动纵览</w:t>
      </w:r>
    </w:p>
    <w:p>
      <w:pPr>
        <w:ind w:firstLine="424" w:firstLineChars="202"/>
      </w:pPr>
      <w:r>
        <w:rPr>
          <w:rFonts w:hint="eastAsia"/>
        </w:rPr>
        <w:t>我校创新实验室（尖峰创客空间），自2017年7月15日建成以来，逐步壮大发展。从试探性地开展活动，到学校层面的规范有序的活动，使得我校学生在科创活动中不断取得优异的成绩。</w:t>
      </w:r>
    </w:p>
    <w:p>
      <w:pPr>
        <w:ind w:firstLine="424" w:firstLineChars="202"/>
      </w:pPr>
      <w:r>
        <w:rPr>
          <w:rFonts w:hint="eastAsia"/>
        </w:rPr>
        <w:t>2017年和2018年科创活动及取得的成绩，参看“20180607创新实验室近一年活动纵览.docx”。</w:t>
      </w:r>
    </w:p>
    <w:p>
      <w:pPr>
        <w:ind w:firstLine="424" w:firstLineChars="202"/>
      </w:pPr>
      <w:r>
        <w:rPr>
          <w:rFonts w:hint="eastAsia"/>
        </w:rPr>
        <w:t>2019年，我校科创活动在开源硬件、三维建模、新媒体制作和信息奥赛四大科创活动基础上，重点转向人工智能科创活动。参看“20200209_2019年创新实验室活动纵览.docx”。</w:t>
      </w:r>
    </w:p>
    <w:p>
      <w:pPr>
        <w:ind w:firstLine="420" w:firstLineChars="200"/>
        <w:jc w:val="left"/>
      </w:pPr>
      <w:r>
        <w:rPr>
          <w:rFonts w:hint="eastAsia"/>
        </w:rPr>
        <w:t>2020年，则是学生科创活动全面暴发时期，学生自主学习自主主导科创活动，参加各类科创比赛，收获满满。特别是Pepper智能人形机器人比赛，继2019年年底的“</w:t>
      </w:r>
      <w:r>
        <w:rPr>
          <w:rFonts w:hint="eastAsia"/>
          <w:b/>
          <w:bCs/>
        </w:rPr>
        <w:t>2019年软银杯机器人大赛</w:t>
      </w:r>
      <w:r>
        <w:rPr>
          <w:rFonts w:hint="eastAsia"/>
        </w:rPr>
        <w:t>”后，在2020年继续参加了“</w:t>
      </w:r>
      <w:r>
        <w:rPr>
          <w:rFonts w:hint="eastAsia" w:ascii="Arial" w:hAnsi="Arial" w:cs="Arial"/>
          <w:b/>
          <w:bCs/>
        </w:rPr>
        <w:t xml:space="preserve">2020 </w:t>
      </w:r>
      <w:r>
        <w:rPr>
          <w:rFonts w:ascii="Arial" w:hAnsi="Arial" w:cs="Arial"/>
          <w:b/>
          <w:bCs/>
        </w:rPr>
        <w:t>RoboCup@Home Education 线上挑战赛</w:t>
      </w:r>
      <w:r>
        <w:rPr>
          <w:rFonts w:hint="eastAsia"/>
        </w:rPr>
        <w:t>”、“</w:t>
      </w:r>
      <w:r>
        <w:rPr>
          <w:rFonts w:ascii="Arial" w:hAnsi="Arial" w:cs="Arial"/>
          <w:b/>
          <w:bCs/>
        </w:rPr>
        <w:t>软银Pepper人形机器人应用开发大赛</w:t>
      </w:r>
      <w:r>
        <w:rPr>
          <w:rFonts w:hint="eastAsia"/>
        </w:rPr>
        <w:t>”、“</w:t>
      </w:r>
      <w:r>
        <w:rPr>
          <w:rFonts w:ascii="Arial" w:hAnsi="Arial" w:cs="Arial"/>
          <w:b/>
          <w:bCs/>
        </w:rPr>
        <w:t>第六届中国“互联网+”大学生创新创业大赛（萌芽版块）</w:t>
      </w:r>
      <w:r>
        <w:rPr>
          <w:rFonts w:hint="eastAsia"/>
        </w:rPr>
        <w:t>”，2019年重点转身人工智能后，2020年则开始呈现效果，形成我校科创活动一道独特亮丽的风景（参看“20200911浙师大附中开展Pepper智能机器人活动简介.docx”）。同时，其它科创活动，在新老师范豪杰老师带领，也开始红红火火，充满朝气。能加的比赛有“</w:t>
      </w:r>
      <w:r>
        <w:rPr>
          <w:rFonts w:hint="eastAsia"/>
          <w:b/>
          <w:bCs/>
        </w:rPr>
        <w:t>世界无人机大赛——FTF青少年无人机大赛（浙江赛区）</w:t>
      </w:r>
      <w:r>
        <w:rPr>
          <w:rFonts w:hint="eastAsia"/>
        </w:rPr>
        <w:t>”、“</w:t>
      </w:r>
      <w:r>
        <w:rPr>
          <w:b/>
          <w:bCs/>
        </w:rPr>
        <w:t>世界机器人大赛</w:t>
      </w:r>
      <w:r>
        <w:rPr>
          <w:rFonts w:hint="eastAsia"/>
          <w:b/>
          <w:bCs/>
        </w:rPr>
        <w:t>华东地区挑战赛——</w:t>
      </w:r>
      <w:r>
        <w:rPr>
          <w:b/>
          <w:bCs/>
        </w:rPr>
        <w:t>九宫智造</w:t>
      </w:r>
      <w:r>
        <w:rPr>
          <w:rFonts w:hint="eastAsia"/>
          <w:b/>
          <w:bCs/>
        </w:rPr>
        <w:t>赛项</w:t>
      </w:r>
      <w:r>
        <w:rPr>
          <w:rFonts w:hint="eastAsia"/>
        </w:rPr>
        <w:t>”、“</w:t>
      </w:r>
      <w:r>
        <w:rPr>
          <w:rFonts w:hint="eastAsia"/>
          <w:b/>
          <w:bCs/>
        </w:rPr>
        <w:t>世界机器人总决赛（九宫智造赛项、迷城寻宝赛、舞动空间赛）</w:t>
      </w:r>
      <w:r>
        <w:rPr>
          <w:rFonts w:hint="eastAsia"/>
        </w:rPr>
        <w:t>”等。</w:t>
      </w:r>
    </w:p>
    <w:p>
      <w:pPr>
        <w:ind w:firstLine="424" w:firstLineChars="202"/>
      </w:pPr>
      <w:r>
        <w:rPr>
          <w:rFonts w:hint="eastAsia"/>
        </w:rPr>
        <w:t>2020年学生参加科创比赛获奖情况如下：</w:t>
      </w:r>
    </w:p>
    <w:p>
      <w:r>
        <w:drawing>
          <wp:inline distT="0" distB="0" distL="114300" distR="114300">
            <wp:extent cx="4979035" cy="4731385"/>
            <wp:effectExtent l="0" t="0" r="254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5" w:firstLineChars="20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一、科创活动引入项目式学习</w:t>
      </w:r>
    </w:p>
    <w:p>
      <w:pPr>
        <w:ind w:firstLine="424" w:firstLineChars="202"/>
      </w:pPr>
      <w:r>
        <w:rPr>
          <w:rFonts w:hint="eastAsia"/>
        </w:rPr>
        <w:t>浙师大为了培养创新人才的梯队，要求我校参加“2020第六届中国‘互联网+’大学生创新创业大赛（萌芽版块）”。借此机会，我们很早就开始作准备，并引入项目式学习培养学生能够适应未来社会的创新学习能力。</w:t>
      </w:r>
    </w:p>
    <w:p>
      <w:pPr>
        <w:ind w:firstLine="424" w:firstLineChars="202"/>
      </w:pPr>
      <w:r>
        <w:rPr>
          <w:rFonts w:hint="eastAsia"/>
        </w:rPr>
        <w:t>通过“创业”这一项目，引导学生如何开展项目式学习。一切不但要从零开始，而且还要改变原来根深蒂固的观念。因为我们应试教育是与社会脱节的，学生没有任何社会经验，只知道“输入、复印”式的机械学习模式，学生根本不知道什么是“创业”，为什么要创业，怎样创业，更不知道该如何自主探究创新探究的全新学习模式。</w:t>
      </w:r>
    </w:p>
    <w:p>
      <w:pPr>
        <w:ind w:firstLine="424" w:firstLineChars="202"/>
      </w:pPr>
      <w:r>
        <w:rPr>
          <w:rFonts w:hint="eastAsia"/>
        </w:rPr>
        <w:t>经过三个月的项目式学习，终于有了对创新思维的学习模式理解和实际实施，也得到了一些阶段性的学习成果，如下图所示：</w:t>
      </w:r>
    </w:p>
    <w:p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72390</wp:posOffset>
            </wp:positionV>
            <wp:extent cx="3784600" cy="3074670"/>
            <wp:effectExtent l="9525" t="9525" r="15875" b="11430"/>
            <wp:wrapNone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074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/>
    <w:p/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8890</wp:posOffset>
            </wp:positionV>
            <wp:extent cx="3604260" cy="3756025"/>
            <wp:effectExtent l="9525" t="9525" r="15240" b="15875"/>
            <wp:wrapNone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75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-949960</wp:posOffset>
            </wp:positionH>
            <wp:positionV relativeFrom="paragraph">
              <wp:posOffset>67945</wp:posOffset>
            </wp:positionV>
            <wp:extent cx="3715385" cy="2365375"/>
            <wp:effectExtent l="9525" t="9525" r="18415" b="15875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236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  <w:r>
        <w:rPr>
          <w:rFonts w:hint="eastAsia"/>
        </w:rPr>
        <w:t>学生用了三个月时间（一直在强调建立创新学习思维所需要的时间）的学习，才有了点自主探究自主创新的意识和学习习惯。接下来根据“2020第六届中国‘互联网+’大学生创新创业大赛（萌芽版块）”的具体要求，进入有针对的参赛作品制作。</w:t>
      </w:r>
    </w:p>
    <w:p>
      <w:pPr>
        <w:ind w:firstLine="424" w:firstLineChars="202"/>
      </w:pPr>
      <w:r>
        <w:rPr>
          <w:rFonts w:hint="eastAsia"/>
        </w:rPr>
        <w:t>在浙师大“‘互联网+’大学生创新创业大赛”组织者的指导下，我们有序开展大赛的集训工作。一路过关斩将，最后取得了“2020第六届中国‘互联网+’大学生创新创业大赛（萌芽版块）”的全国最高奖项——</w:t>
      </w:r>
      <w:r>
        <w:rPr>
          <w:rFonts w:hint="eastAsia"/>
          <w:b/>
          <w:bCs/>
          <w:color w:val="FF0000"/>
        </w:rPr>
        <w:t>创新潜力奖</w:t>
      </w:r>
      <w:r>
        <w:rPr>
          <w:rFonts w:hint="eastAsia"/>
        </w:rPr>
        <w:t>。</w:t>
      </w:r>
    </w:p>
    <w:p>
      <w:pPr>
        <w:ind w:firstLine="424" w:firstLineChars="202"/>
      </w:pPr>
      <w: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37465</wp:posOffset>
                </wp:positionV>
                <wp:extent cx="6114415" cy="8760460"/>
                <wp:effectExtent l="12700" t="12700" r="16510" b="1841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76046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9966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564"/>
                              <w:gridCol w:w="7927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1564" w:type="dxa"/>
                                  <w:shd w:val="clear" w:color="auto" w:fill="996600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宋体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FFFF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  <w:shd w:val="clear" w:color="auto" w:fill="996600"/>
                                </w:tcPr>
                                <w:p>
                                  <w:pPr>
                                    <w:jc w:val="center"/>
                                    <w:rPr>
                                      <w:rFonts w:eastAsia="宋体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b/>
                                      <w:bCs/>
                                      <w:color w:val="FFFFFF"/>
                                    </w:rPr>
                                    <w:t>参赛历程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20191014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pPr>
                                    <w:rPr>
                                      <w:rFonts w:eastAsia="宋体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第一次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参加高一科创活动，开始学习Pepper智能机器人的编程。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20191113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pPr>
                                    <w:rPr>
                                      <w:rFonts w:eastAsia="宋体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为“软银机器人杯”中国机器人技能大赛开始集训。制作了“先驱一号导览机器人”作品。并在全国大赛中获得三等奖。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  <w:shd w:val="clear" w:color="auto" w:fill="FDEAD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20200518</w:t>
                                  </w:r>
                                </w:p>
                                <w:p>
                                  <w:pPr>
                                    <w:rPr>
                                      <w:rFonts w:ascii="Calibri" w:hAnsi="Calibri" w:eastAsia="宋体" w:cs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7" w:type="dxa"/>
                                  <w:shd w:val="clear" w:color="auto" w:fill="FDEAD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组成“互联网+创新创业大赛（萌芽版）”集训队。</w:t>
                                  </w:r>
                                </w:p>
                                <w:p>
                                  <w:pPr>
                                    <w:rPr>
                                      <w:rFonts w:ascii="Calibri" w:hAnsi="Calibri" w:eastAsia="宋体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开始策划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并制作“Pepper智能疫情检测机器人”作品。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20200524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完成“Pepper智能疫情检测机器人”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框架流程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的程序编写。</w:t>
                                  </w:r>
                                </w:p>
                                <w:p>
                                  <w:r>
                                    <w:rPr>
                                      <w:rFonts w:hint="eastAsia"/>
                                    </w:rPr>
                                    <w:t>完成感知被检测人员靠近、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识别被检测人员姓别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的程序编写。</w:t>
                                  </w:r>
                                </w:p>
                                <w:p>
                                  <w:r>
                                    <w:rPr>
                                      <w:rFonts w:hint="eastAsia"/>
                                    </w:rPr>
                                    <w:t>完成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识别健康码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的程序研发。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20200604</w:t>
                                  </w:r>
                                </w:p>
                                <w:p/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初步接触人脸口罩识别技术，了解相关的技术理论基础，探讨技术的核心以及方案的可行性，最终决定使用接百度API的方式，不在考虑训练AI模型来进行人脸口罩识别算法的搭建。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  <w:shd w:val="clear" w:color="auto" w:fill="FDEAD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20200619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  <w:shd w:val="clear" w:color="auto" w:fill="FDEADA"/>
                                </w:tcPr>
                                <w:p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重点技术研究——口罩识别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</w:p>
                                <w:p>
                                  <w:r>
                                    <w:rPr>
                                      <w:rFonts w:hint="eastAsia"/>
                                    </w:rPr>
                                    <w:t>在网上查找大量口罩识别的开源程序相关资料以及接入API的相关资料，包括choregraphe的开发资料，百度提供的API技术文档，进行移植性程序开发和调试。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20200624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关键口罩识别技术突破。</w:t>
                                  </w:r>
                                </w:p>
                                <w:p>
                                  <w:pPr>
                                    <w:rPr>
                                      <w:rFonts w:eastAsia="宋体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在请教高二学长（曾获“软银机器人杯”中国机器人技能大赛金牌）和上海软银机器人技术员，经过艰苦的程序开发和调试，终于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实现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人脸口罩口罩识别这一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关键技术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，并开始提高识别率的程序调试。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20200628</w:t>
                                  </w:r>
                                </w:p>
                                <w:p/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完善整个“Pepper智能疫情检测机器人”实施流程的程序编写，进一步提高健康码识别率的研发。</w:t>
                                  </w:r>
                                </w:p>
                                <w:p>
                                  <w:r>
                                    <w:rPr>
                                      <w:rFonts w:hint="eastAsia"/>
                                    </w:rPr>
                                    <w:t>参加“RoboCup@Home Education 2020 线上挑战赛”。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20200710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林钰钊、连佳圆、许易璁赴上海参加“软银Pepper人形机器人应用开发大赛”。获得“AI+机器人未来英才”奖。</w:t>
                                  </w:r>
                                </w:p>
                                <w:p>
                                  <w:r>
                                    <w:rPr>
                                      <w:rFonts w:hint="eastAsia"/>
                                    </w:rPr>
                                    <w:t>在比赛期间，学习了Pepper机器人通过安卓开发平台进行应用系统的研发方法。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20200825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远程参加了在软银公司为期一周的实习活动。进一步深入学习Pepper机器人的专业知识。掌握了机器人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跟随行走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等一系列技术。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20200724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完善参赛所有程序和文档，上交省科协。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pPr>
                                    <w:rPr>
                                      <w:rFonts w:eastAsia="宋体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20200906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用一周时间，在金华广福医院、金华联通公司总部、金华科技馆对“Pepper智能疫情检测机器人”进行了实地测试。针对出现延时、识别误差等进行程序调试，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改进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程序提高了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实用性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20200909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进一步完善程序和参赛文档，参赛国赛的初赛选拔。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  <w:shd w:val="clear" w:color="auto" w:fill="FDEAD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20201021</w:t>
                                  </w:r>
                                </w:p>
                                <w:p/>
                              </w:tc>
                              <w:tc>
                                <w:tcPr>
                                  <w:tcW w:w="7927" w:type="dxa"/>
                                  <w:shd w:val="clear" w:color="auto" w:fill="FDEADA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得知进入国赛总决赛消息后。与指导老师讨论，下决心放弃原来Pepper机器人自带的choregraphe开发平台，直接用Python开发，并增加外接树莓派主板和外接测温传感器设备。以解决之前系统存在的一系列不稳定和不准确的问题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</w:tcPr>
                                <w:p>
                                  <w:pPr>
                                    <w:rPr>
                                      <w:rFonts w:eastAsia="宋体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20201103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</w:tcPr>
                                <w:p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</w:rPr>
                                    <w:t>颠覆之前的技术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，研发成功利用Python+树莓派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全新技术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，使得“Pepper智能疫情检测机器人”的口罩识别、健康码识别、温度测量等技术变得非常稳定准确，并增加自动感应消毒这一新功能，让“Pepper智能疫情检测机器人”以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全新的面貌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参加全国赛总决赛。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在指导老师的鼓励下，我们以个人的名义对“Pepper智能疫情检测机器人”进行了软件著作权的申请。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64" w:type="dxa"/>
                                  <w:shd w:val="clear" w:color="auto" w:fill="EF9DF4"/>
                                </w:tcPr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20201119</w:t>
                                  </w:r>
                                </w:p>
                              </w:tc>
                              <w:tc>
                                <w:tcPr>
                                  <w:tcW w:w="7927" w:type="dxa"/>
                                  <w:shd w:val="clear" w:color="auto" w:fill="EF9DF4"/>
                                </w:tcPr>
                                <w:p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获得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</w:rPr>
                                    <w:t>全国萌芽赛道最高奖————创新潜力奖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注：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z w:val="18"/>
                                <w:szCs w:val="18"/>
                              </w:rPr>
                              <w:t>感谢戚航恺、缪锋浩同学的过程性参与，感谢学长王培霖、戴鑫，特别感谢上海仪酷公司的马睿、王宁两位技术员，和软银公司的付佐鹏、陈超两位技术员在技术上对我们的大力支持。</w:t>
                            </w:r>
                          </w:p>
                          <w:p/>
                          <w:p/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1.05pt;margin-top:2.95pt;height:689.8pt;width:481.45pt;z-index:252098560;v-text-anchor:middle;mso-width-relative:page;mso-height-relative:page;" filled="f" stroked="t" coordsize="21600,21600" o:gfxdata="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QxCfHaAAAACgEAAA8AAAAAAAAAAQAgAAAAIgAAAGRycy9kb3ducmV2LnhtbFBLAQIUABQA&#10;AAAIAIdO4kADZfxc7gEAAMMDAAAOAAAAAAAAAAEAIAAAACkBAABkcnMvZTJvRG9jLnhtbFBLBQYA&#10;AAAABgAGAFkBAACJBQAAAAA=&#10;">
                <v:fill on="f" focussize="0,0"/>
                <v:stroke weight="2pt" color="#996600" joinstyle="round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564"/>
                        <w:gridCol w:w="7927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87" w:hRule="atLeast"/>
                        </w:trPr>
                        <w:tc>
                          <w:tcPr>
                            <w:tcW w:w="1564" w:type="dxa"/>
                            <w:shd w:val="clear" w:color="auto" w:fill="996600"/>
                          </w:tcPr>
                          <w:p>
                            <w:pPr>
                              <w:jc w:val="center"/>
                              <w:rPr>
                                <w:rFonts w:eastAsia="宋体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7927" w:type="dxa"/>
                            <w:shd w:val="clear" w:color="auto" w:fill="996600"/>
                          </w:tcPr>
                          <w:p>
                            <w:pPr>
                              <w:jc w:val="center"/>
                              <w:rPr>
                                <w:rFonts w:eastAsia="宋体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FFFF"/>
                              </w:rPr>
                              <w:t>参赛历程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20191014</w:t>
                            </w:r>
                          </w:p>
                        </w:tc>
                        <w:tc>
                          <w:tcPr>
                            <w:tcW w:w="7927" w:type="dxa"/>
                          </w:tcPr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第一次</w:t>
                            </w:r>
                            <w:r>
                              <w:rPr>
                                <w:rFonts w:hint="eastAsia"/>
                              </w:rPr>
                              <w:t>参加高一科创活动，开始学习Pepper智能机器人的编程。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20191113</w:t>
                            </w:r>
                          </w:p>
                        </w:tc>
                        <w:tc>
                          <w:tcPr>
                            <w:tcW w:w="7927" w:type="dxa"/>
                          </w:tcPr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为“软银机器人杯”中国机器人技能大赛开始集训。制作了“先驱一号导览机器人”作品。并在全国大赛中获得三等奖。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  <w:shd w:val="clear" w:color="auto" w:fill="FDEAD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20200518</w:t>
                            </w:r>
                          </w:p>
                          <w:p>
                            <w:pPr>
                              <w:rPr>
                                <w:rFonts w:ascii="Calibri" w:hAnsi="Calibri" w:eastAsia="宋体" w:cs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27" w:type="dxa"/>
                            <w:shd w:val="clear" w:color="auto" w:fill="FDEAD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组成“互联网+创新创业大赛（萌芽版）”集训队。</w:t>
                            </w:r>
                          </w:p>
                          <w:p>
                            <w:pPr>
                              <w:rPr>
                                <w:rFonts w:ascii="Calibri" w:hAnsi="Calibri" w:eastAsia="宋体" w:cs="Times New Roman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开始策划</w:t>
                            </w:r>
                            <w:r>
                              <w:rPr>
                                <w:rFonts w:hint="eastAsia"/>
                              </w:rPr>
                              <w:t>并制作“Pepper智能疫情检测机器人”作品。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20200524</w:t>
                            </w:r>
                          </w:p>
                        </w:tc>
                        <w:tc>
                          <w:tcPr>
                            <w:tcW w:w="7927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完成“Pepper智能疫情检测机器人”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框架流程</w:t>
                            </w:r>
                            <w:r>
                              <w:rPr>
                                <w:rFonts w:hint="eastAsia"/>
                              </w:rPr>
                              <w:t>的程序编写。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完成感知被检测人员靠近、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识别被检测人员姓别</w:t>
                            </w:r>
                            <w:r>
                              <w:rPr>
                                <w:rFonts w:hint="eastAsia"/>
                              </w:rPr>
                              <w:t>的程序编写。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完成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识别健康码</w:t>
                            </w:r>
                            <w:r>
                              <w:rPr>
                                <w:rFonts w:hint="eastAsia"/>
                              </w:rPr>
                              <w:t>的程序研发。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20200604</w:t>
                            </w:r>
                          </w:p>
                          <w:p/>
                        </w:tc>
                        <w:tc>
                          <w:tcPr>
                            <w:tcW w:w="7927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初步接触人脸口罩识别技术，了解相关的技术理论基础，探讨技术的核心以及方案的可行性，最终决定使用接百度API的方式，不在考虑训练AI模型来进行人脸口罩识别算法的搭建。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  <w:shd w:val="clear" w:color="auto" w:fill="FDEAD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20200619</w:t>
                            </w:r>
                          </w:p>
                        </w:tc>
                        <w:tc>
                          <w:tcPr>
                            <w:tcW w:w="7927" w:type="dxa"/>
                            <w:shd w:val="clear" w:color="auto" w:fill="FDEADA"/>
                          </w:tcPr>
                          <w:p>
                            <w:r>
                              <w:rPr>
                                <w:rFonts w:hint="eastAsia"/>
                                <w:color w:val="FF0000"/>
                              </w:rPr>
                              <w:t>重点技术研究——口罩识别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在网上查找大量口罩识别的开源程序相关资料以及接入API的相关资料，包括choregraphe的开发资料，百度提供的API技术文档，进行移植性程序开发和调试。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20200624</w:t>
                            </w:r>
                          </w:p>
                        </w:tc>
                        <w:tc>
                          <w:tcPr>
                            <w:tcW w:w="7927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关键口罩识别技术突破。</w:t>
                            </w:r>
                          </w:p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在请教高二学长（曾获“软银机器人杯”中国机器人技能大赛金牌）和上海软银机器人技术员，经过艰苦的程序开发和调试，终于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实现</w:t>
                            </w:r>
                            <w:r>
                              <w:rPr>
                                <w:rFonts w:hint="eastAsia"/>
                              </w:rPr>
                              <w:t>人脸口罩口罩识别这一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关键技术</w:t>
                            </w:r>
                            <w:r>
                              <w:rPr>
                                <w:rFonts w:hint="eastAsia"/>
                              </w:rPr>
                              <w:t>，并开始提高识别率的程序调试。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20200628</w:t>
                            </w:r>
                          </w:p>
                          <w:p/>
                        </w:tc>
                        <w:tc>
                          <w:tcPr>
                            <w:tcW w:w="7927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完善整个“Pepper智能疫情检测机器人”实施流程的程序编写，进一步提高健康码识别率的研发。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参加“RoboCup@Home Education 2020 线上挑战赛”。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20200710</w:t>
                            </w:r>
                          </w:p>
                        </w:tc>
                        <w:tc>
                          <w:tcPr>
                            <w:tcW w:w="7927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林钰钊、连佳圆、许易璁赴上海参加“软银Pepper人形机器人应用开发大赛”。获得“AI+机器人未来英才”奖。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在比赛期间，学习了Pepper机器人通过安卓开发平台进行应用系统的研发方法。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20200825</w:t>
                            </w:r>
                          </w:p>
                        </w:tc>
                        <w:tc>
                          <w:tcPr>
                            <w:tcW w:w="7927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远程参加了在软银公司为期一周的实习活动。进一步深入学习Pepper机器人的专业知识。掌握了机器人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跟随行走</w:t>
                            </w:r>
                            <w:r>
                              <w:rPr>
                                <w:rFonts w:hint="eastAsia"/>
                              </w:rPr>
                              <w:t>等一系列技术。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20200724</w:t>
                            </w:r>
                          </w:p>
                        </w:tc>
                        <w:tc>
                          <w:tcPr>
                            <w:tcW w:w="7927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完善参赛所有程序和文档，上交省科协。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20200906</w:t>
                            </w:r>
                          </w:p>
                        </w:tc>
                        <w:tc>
                          <w:tcPr>
                            <w:tcW w:w="7927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用一周时间，在金华广福医院、金华联通公司总部、金华科技馆对“Pepper智能疫情检测机器人”进行了实地测试。针对出现延时、识别误差等进行程序调试，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改进</w:t>
                            </w:r>
                            <w:r>
                              <w:rPr>
                                <w:rFonts w:hint="eastAsia"/>
                              </w:rPr>
                              <w:t>程序提高了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实用性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20200909</w:t>
                            </w:r>
                          </w:p>
                        </w:tc>
                        <w:tc>
                          <w:tcPr>
                            <w:tcW w:w="7927" w:type="dx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进一步完善程序和参赛文档，参赛国赛的初赛选拔。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  <w:shd w:val="clear" w:color="auto" w:fill="FDEAD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20201021</w:t>
                            </w:r>
                          </w:p>
                          <w:p/>
                        </w:tc>
                        <w:tc>
                          <w:tcPr>
                            <w:tcW w:w="7927" w:type="dxa"/>
                            <w:shd w:val="clear" w:color="auto" w:fill="FDEADA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得知进入国赛总决赛消息后。与指导老师讨论，下决心放弃原来Pepper机器人自带的choregraphe开发平台，直接用Python开发，并增加外接树莓派主板和外接测温传感器设备。以解决之前系统存在的一系列不稳定和不准确的问题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</w:tcPr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20201103</w:t>
                            </w:r>
                          </w:p>
                        </w:tc>
                        <w:tc>
                          <w:tcPr>
                            <w:tcW w:w="7927" w:type="dxa"/>
                          </w:tcPr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颠覆之前的技术</w:t>
                            </w:r>
                            <w:r>
                              <w:rPr>
                                <w:rFonts w:hint="eastAsia"/>
                              </w:rPr>
                              <w:t>，研发成功利用Python+树莓派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全新技术</w:t>
                            </w:r>
                            <w:r>
                              <w:rPr>
                                <w:rFonts w:hint="eastAsia"/>
                              </w:rPr>
                              <w:t>，使得“Pepper智能疫情检测机器人”的口罩识别、健康码识别、温度测量等技术变得非常稳定准确，并增加自动感应消毒这一新功能，让“Pepper智能疫情检测机器人”以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全新的面貌</w:t>
                            </w:r>
                            <w:r>
                              <w:rPr>
                                <w:rFonts w:hint="eastAsia"/>
                              </w:rPr>
                              <w:t>参加全国赛总决赛。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在指导老师的鼓励下，我们以个人的名义对“Pepper智能疫情检测机器人”进行了软件著作权的申请。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64" w:type="dxa"/>
                            <w:shd w:val="clear" w:color="auto" w:fill="EF9DF4"/>
                          </w:tcPr>
                          <w:p>
                            <w:r>
                              <w:rPr>
                                <w:rFonts w:hint="eastAsia"/>
                              </w:rPr>
                              <w:t>20201119</w:t>
                            </w:r>
                          </w:p>
                        </w:tc>
                        <w:tc>
                          <w:tcPr>
                            <w:tcW w:w="7927" w:type="dxa"/>
                            <w:shd w:val="clear" w:color="auto" w:fill="EF9DF4"/>
                          </w:tcPr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获得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全国萌芽赛道最高奖————创新潜力奖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注：</w:t>
                      </w:r>
                      <w:r>
                        <w:rPr>
                          <w:rFonts w:hint="eastAsia" w:ascii="楷体" w:hAnsi="楷体" w:eastAsia="楷体" w:cs="楷体"/>
                          <w:sz w:val="18"/>
                          <w:szCs w:val="18"/>
                        </w:rPr>
                        <w:t>感谢戚航恺、缪锋浩同学的过程性参与，感谢学长王培霖、戴鑫，特别感谢上海仪酷公司的马睿、王宁两位技术员，和软银公司的付佐鹏、陈超两位技术员在技术上对我们的大力支持。</w:t>
                      </w:r>
                    </w:p>
                    <w:p/>
                    <w:p/>
                  </w:txbxContent>
                </v:textbox>
              </v:rect>
            </w:pict>
          </mc:Fallback>
        </mc:AlternateContent>
      </w: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  <w:r>
        <w:rPr>
          <w:rFonts w:hint="eastAsia"/>
        </w:rPr>
        <w:t>获奖后推文宣传：</w:t>
      </w:r>
    </w:p>
    <w:p>
      <w:pPr>
        <w:ind w:firstLine="424" w:firstLineChars="202"/>
      </w:pPr>
      <w:r>
        <w:rPr>
          <w:rFonts w:hint="eastAsia"/>
        </w:rPr>
        <w:t>1-浙师大给出专门的推文</w:t>
      </w:r>
    </w:p>
    <w:p>
      <w:pPr>
        <w:ind w:firstLine="424" w:firstLineChars="202"/>
      </w:pPr>
      <w:r>
        <w:rPr>
          <w:rFonts w:ascii="Arial" w:hAnsi="Arial" w:cs="Arial"/>
        </w:rPr>
        <w:t>●</w:t>
      </w:r>
      <w:r>
        <w:rPr>
          <w:rFonts w:hint="eastAsia"/>
        </w:rPr>
        <w:t>重磅！蝉联全国高师第一，浙师大在“互联网+”大赛中再创佳绩</w:t>
      </w:r>
    </w:p>
    <w:p>
      <w:pPr>
        <w:ind w:firstLine="424" w:firstLineChars="202"/>
      </w:pPr>
      <w:r>
        <w:rPr>
          <w:rFonts w:hint="eastAsia"/>
        </w:rPr>
        <w:t>网址：</w:t>
      </w:r>
      <w:r>
        <w:fldChar w:fldCharType="begin"/>
      </w:r>
      <w:r>
        <w:instrText xml:space="preserve"> HYPERLINK "https://mp.weixin.qq.com/s/6w0ijf8lk0XBY-5gS40emA" </w:instrText>
      </w:r>
      <w:r>
        <w:fldChar w:fldCharType="separate"/>
      </w:r>
      <w:r>
        <w:rPr>
          <w:rStyle w:val="7"/>
          <w:rFonts w:hint="eastAsia"/>
        </w:rPr>
        <w:t>https://mp.weixin.qq.com/s/6w0ijf8lk0XBY-5gS40emA</w:t>
      </w:r>
      <w:r>
        <w:rPr>
          <w:rStyle w:val="7"/>
          <w:rFonts w:hint="eastAsia"/>
        </w:rPr>
        <w:fldChar w:fldCharType="end"/>
      </w:r>
    </w:p>
    <w:p>
      <w:pPr>
        <w:ind w:firstLine="420" w:firstLineChars="200"/>
      </w:pPr>
      <w:r>
        <w:rPr>
          <w:rFonts w:hint="eastAsia"/>
        </w:rPr>
        <w:t>2-学校也以最快速度给出本次比赛的相关推文</w:t>
      </w:r>
    </w:p>
    <w:p>
      <w:pPr>
        <w:ind w:firstLine="420" w:firstLineChars="200"/>
        <w:rPr>
          <w:rFonts w:ascii="Arial" w:hAnsi="Arial" w:cs="Arial"/>
        </w:rPr>
      </w:pPr>
      <w:r>
        <w:rPr>
          <w:rFonts w:ascii="Arial" w:hAnsi="Arial" w:cs="Arial"/>
        </w:rPr>
        <w:t>●重磅！全省唯一，浙师大附中学子在第六届全国大学生“互联网+”大赛中获中学组最高奖</w:t>
      </w:r>
    </w:p>
    <w:p>
      <w:pPr>
        <w:spacing w:line="480" w:lineRule="auto"/>
        <w:ind w:firstLine="420" w:firstLineChars="200"/>
        <w:rPr>
          <w:rFonts w:ascii="Arial" w:hAnsi="Arial" w:cs="Arial"/>
        </w:rPr>
      </w:pPr>
      <w:r>
        <w:rPr>
          <w:rFonts w:hint="eastAsia" w:ascii="Arial" w:hAnsi="Arial" w:cs="Arial"/>
        </w:rPr>
        <w:t>网址：</w:t>
      </w:r>
      <w:r>
        <w:fldChar w:fldCharType="begin"/>
      </w:r>
      <w:r>
        <w:instrText xml:space="preserve"> HYPERLINK "https://mp.weixin.qq.com/s/4TxMgNWsDrE_UZSM6DYIIw" </w:instrText>
      </w:r>
      <w:r>
        <w:fldChar w:fldCharType="separate"/>
      </w:r>
      <w:r>
        <w:rPr>
          <w:rStyle w:val="7"/>
          <w:rFonts w:hint="eastAsia"/>
        </w:rPr>
        <w:t>https://mp.weixin.qq.com/s/4TxMgNWsDrE_UZSM6DYIIw</w:t>
      </w:r>
      <w:r>
        <w:rPr>
          <w:rStyle w:val="7"/>
          <w:rFonts w:hint="eastAsia"/>
        </w:rPr>
        <w:fldChar w:fldCharType="end"/>
      </w:r>
    </w:p>
    <w:p>
      <w:pPr>
        <w:ind w:firstLine="420" w:firstLineChars="200"/>
      </w:pPr>
      <w:r>
        <w:rPr>
          <w:rFonts w:ascii="Arial" w:hAnsi="Arial" w:cs="Arial"/>
        </w:rPr>
        <w:t>●投票|我校学生创新项目入围全国创新创业大赛，全省仅两项</w:t>
      </w:r>
    </w:p>
    <w:p>
      <w:pPr>
        <w:ind w:firstLine="420" w:firstLineChars="200"/>
        <w:rPr>
          <w:rStyle w:val="7"/>
        </w:rPr>
      </w:pPr>
      <w:r>
        <w:rPr>
          <w:rFonts w:hint="eastAsia" w:ascii="Arial" w:hAnsi="Arial" w:cs="Arial"/>
        </w:rPr>
        <w:t>网址：</w:t>
      </w:r>
      <w:r>
        <w:fldChar w:fldCharType="begin"/>
      </w:r>
      <w:r>
        <w:instrText xml:space="preserve"> HYPERLINK "https://mp.weixin.qq.com/s/CUeFsoyrixMr2sOYBEyDsQ" </w:instrText>
      </w:r>
      <w:r>
        <w:fldChar w:fldCharType="separate"/>
      </w:r>
      <w:r>
        <w:rPr>
          <w:rStyle w:val="7"/>
          <w:rFonts w:hint="eastAsia"/>
        </w:rPr>
        <w:t>https://mp.weixin.qq.com/s/CUeFsoyrixMr2sOYBEyDsQ</w:t>
      </w:r>
      <w:r>
        <w:rPr>
          <w:rStyle w:val="7"/>
          <w:rFonts w:hint="eastAsia"/>
        </w:rPr>
        <w:fldChar w:fldCharType="end"/>
      </w:r>
    </w:p>
    <w:p>
      <w:pPr>
        <w:ind w:firstLine="424" w:firstLineChars="202"/>
      </w:pPr>
      <w:r>
        <w:rPr>
          <w:rFonts w:hint="eastAsia"/>
        </w:rPr>
        <w:t>3-年终，本次比赛获奖列为学校本年度十大事件之一</w:t>
      </w:r>
    </w:p>
    <w:p>
      <w:pPr>
        <w:ind w:firstLine="424" w:firstLineChars="202"/>
      </w:pPr>
      <w:r>
        <w:rPr>
          <w:rFonts w:ascii="Arial" w:hAnsi="Arial" w:cs="Arial"/>
        </w:rPr>
        <w:t>●努力看得见：浙师大附中2020年度十件大事值得铭记</w:t>
      </w:r>
    </w:p>
    <w:p>
      <w:pPr>
        <w:ind w:firstLine="424" w:firstLineChars="202"/>
        <w:rPr>
          <w:rStyle w:val="7"/>
        </w:rPr>
      </w:pPr>
      <w:r>
        <w:rPr>
          <w:rFonts w:hint="eastAsia" w:ascii="Arial" w:hAnsi="Arial" w:cs="Arial"/>
        </w:rPr>
        <w:t>网址：</w:t>
      </w:r>
      <w:r>
        <w:fldChar w:fldCharType="begin"/>
      </w:r>
      <w:r>
        <w:instrText xml:space="preserve"> HYPERLINK "https://mp.weixin.qq.com/s/_0OgDWkqm0sxo3p3y4J-EA" </w:instrText>
      </w:r>
      <w:r>
        <w:fldChar w:fldCharType="separate"/>
      </w:r>
      <w:r>
        <w:rPr>
          <w:rStyle w:val="7"/>
          <w:rFonts w:hint="eastAsia"/>
        </w:rPr>
        <w:t>https://mp.weixin.qq.com/s/_0OgDWkqm0sxo3p3y4J-EA</w:t>
      </w:r>
      <w:r>
        <w:rPr>
          <w:rStyle w:val="7"/>
          <w:rFonts w:hint="eastAsia"/>
        </w:rPr>
        <w:fldChar w:fldCharType="end"/>
      </w:r>
    </w:p>
    <w:p>
      <w:pPr>
        <w:ind w:firstLine="424" w:firstLineChars="202"/>
        <w:rPr>
          <w:rFonts w:ascii="Arial" w:hAnsi="Arial" w:cs="Arial"/>
        </w:rPr>
      </w:pPr>
    </w:p>
    <w:p>
      <w:pPr>
        <w:ind w:firstLine="485" w:firstLineChars="20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二、学校多项全新的科创活动开展</w:t>
      </w:r>
    </w:p>
    <w:p>
      <w:pPr>
        <w:ind w:firstLine="424" w:firstLineChars="202"/>
      </w:pPr>
      <w:r>
        <w:rPr>
          <w:rFonts w:hint="eastAsia"/>
        </w:rPr>
        <w:t>2020年学校为了更好地开展科创活动，招聘创客新老师——范豪杰老师。范豪杰老师接手创客中心后，积极带领学生开展科创活动。并在原来的</w:t>
      </w:r>
      <w:r>
        <w:rPr>
          <w:rFonts w:hint="eastAsia"/>
          <w:lang w:val="en-US" w:eastAsia="zh-CN"/>
        </w:rPr>
        <w:t>基础</w:t>
      </w:r>
      <w:r>
        <w:rPr>
          <w:rFonts w:hint="eastAsia"/>
        </w:rPr>
        <w:t>上拓展全新的科创活动，包括九宫智造机器人项目和编程无人机项目。这些开拓性的创新科创活动，开阔了学校科创活动的视野，大大丰富学校科创活动的内容，给学校科创活动带来一股清新的气息和青春的活力。</w:t>
      </w:r>
    </w:p>
    <w:p>
      <w:pPr>
        <w:pStyle w:val="11"/>
        <w:ind w:left="424" w:firstLine="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1-学生日常集训</w:t>
      </w:r>
      <w:r>
        <w:rPr>
          <w:rFonts w:hint="eastAsia"/>
          <w:lang w:eastAsia="zh-CN"/>
        </w:rPr>
        <w:t>。</w:t>
      </w:r>
    </w:p>
    <w:p>
      <w:pPr>
        <w:ind w:firstLine="420"/>
      </w:pPr>
      <w:r>
        <w:rPr>
          <w:rFonts w:hint="eastAsia"/>
        </w:rPr>
        <w:t>整个学期累计26次集训，目的不仅仅是培养一名创客，更希望能够适应培养未来社会，具有高素质的人才。集训的主要内容：（1）规则和纪律；（2）自主学习；（3）比赛训练；（4）一周一位同学分享会。</w:t>
      </w:r>
    </w:p>
    <w:p>
      <w:pPr>
        <w:ind w:firstLine="420"/>
      </w:pPr>
      <w:r>
        <w:drawing>
          <wp:anchor distT="0" distB="0" distL="0" distR="0" simplePos="0" relativeHeight="252100608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30480</wp:posOffset>
            </wp:positionV>
            <wp:extent cx="6835140" cy="2725420"/>
            <wp:effectExtent l="9525" t="9525" r="13335" b="177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725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/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11"/>
        <w:ind w:firstLine="0" w:firstLineChars="0"/>
      </w:pPr>
    </w:p>
    <w:p>
      <w:r>
        <w:rPr>
          <w:rFonts w:hint="eastAsia"/>
        </w:rPr>
        <w:t>学生通过一周一次轮流的分享会，对自己感兴趣知识有着一种执着的态度，带动团队所有学生的知识涉猎面，大家在分享会上听的津津有味。令人印象比较深刻的就是《唐易——对赛博朋客文化的解读》、《王涛——量子计算机的介绍》等学生分享内容。</w:t>
      </w:r>
    </w:p>
    <w:p>
      <w:pPr>
        <w:ind w:firstLine="424" w:firstLineChars="202"/>
        <w:jc w:val="center"/>
      </w:pPr>
      <w:r>
        <w:drawing>
          <wp:inline distT="0" distB="0" distL="0" distR="0">
            <wp:extent cx="4583430" cy="257619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8243" cy="257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4" w:firstLine="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2-高一科创兴趣小组</w:t>
      </w:r>
      <w:r>
        <w:rPr>
          <w:rFonts w:hint="eastAsia"/>
          <w:lang w:eastAsia="zh-CN"/>
        </w:rPr>
        <w:t>。</w:t>
      </w:r>
    </w:p>
    <w:p>
      <w:pPr>
        <w:ind w:firstLine="420"/>
      </w:pPr>
      <w:r>
        <w:rPr>
          <w:rFonts w:hint="eastAsia"/>
        </w:rPr>
        <w:t>2020下半学期高一科创兴趣小组也开展得如火如荼，报名人数达到172人次，大大超出我们的预期。分为机器人组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开源组和新媒体组，部分实习老师也参与了</w:t>
      </w:r>
      <w:r>
        <w:rPr>
          <w:rFonts w:hint="eastAsia"/>
          <w:lang w:val="en-US" w:eastAsia="zh-CN"/>
        </w:rPr>
        <w:t>授</w:t>
      </w:r>
      <w:r>
        <w:rPr>
          <w:rFonts w:hint="eastAsia"/>
        </w:rPr>
        <w:t>课</w:t>
      </w:r>
      <w:r>
        <w:rPr>
          <w:rFonts w:hint="eastAsia"/>
          <w:lang w:val="en-US" w:eastAsia="zh-CN"/>
        </w:rPr>
        <w:t>和指导</w:t>
      </w:r>
      <w:r>
        <w:rPr>
          <w:rFonts w:hint="eastAsia"/>
        </w:rPr>
        <w:t>工作。</w:t>
      </w:r>
    </w:p>
    <w:p>
      <w:r>
        <w:drawing>
          <wp:inline distT="0" distB="0" distL="0" distR="0">
            <wp:extent cx="5274310" cy="14839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4" w:firstLine="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3-学生参赛</w:t>
      </w:r>
      <w:r>
        <w:rPr>
          <w:rFonts w:hint="eastAsia"/>
          <w:lang w:eastAsia="zh-CN"/>
        </w:rPr>
        <w:t>。</w:t>
      </w:r>
    </w:p>
    <w:p>
      <w:pPr>
        <w:ind w:firstLine="420"/>
      </w:pPr>
      <w:r>
        <w:rPr>
          <w:rFonts w:hint="eastAsia"/>
        </w:rPr>
        <w:t>比赛集训：临近比赛两周，还没开始集训。没有经费怎么办？自己做地图。一块皱巴巴的广告布，反面贴上胶带，量尺寸，划线，贴上不同的胶带以区分不同的区域块。仿照着官方给出的比赛地图画上ABC和起飞区。搬来学程垫在4个边角保证不被风吹跑，实验室恰好有个大箱子可以用来当障碍物进而测高。最麻烦的还是拱门和圆圈。好在实验室刚到了一批器材，正好有硬纸板外包装留着。测量，划线，切割，粘贴，一气呵成。原价3000元的地图被我们60元搞定！</w:t>
      </w:r>
    </w:p>
    <w:p>
      <w:pPr>
        <w:ind w:firstLine="420"/>
      </w:pPr>
      <w:r>
        <w:rPr>
          <w:rFonts w:hint="eastAsia"/>
        </w:rPr>
        <w:t>有这样的态度还怕比赛获不了奖？</w:t>
      </w:r>
    </w:p>
    <w:p>
      <w:r>
        <w:drawing>
          <wp:anchor distT="0" distB="0" distL="0" distR="0" simplePos="0" relativeHeight="252103680" behindDoc="0" locked="0" layoutInCell="1" allowOverlap="1">
            <wp:simplePos x="0" y="0"/>
            <wp:positionH relativeFrom="column">
              <wp:posOffset>1866265</wp:posOffset>
            </wp:positionH>
            <wp:positionV relativeFrom="paragraph">
              <wp:posOffset>24765</wp:posOffset>
            </wp:positionV>
            <wp:extent cx="1812925" cy="149034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8" b="23386"/>
                    <a:stretch>
                      <a:fillRect/>
                    </a:stretch>
                  </pic:blipFill>
                  <pic:spPr>
                    <a:xfrm>
                      <a:off x="0" y="0"/>
                      <a:ext cx="1817389" cy="14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2656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13970</wp:posOffset>
            </wp:positionV>
            <wp:extent cx="2663190" cy="1499235"/>
            <wp:effectExtent l="0" t="0" r="3810" b="571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1632" behindDoc="0" locked="0" layoutInCell="1" allowOverlap="1">
            <wp:simplePos x="0" y="0"/>
            <wp:positionH relativeFrom="column">
              <wp:posOffset>-757555</wp:posOffset>
            </wp:positionH>
            <wp:positionV relativeFrom="paragraph">
              <wp:posOffset>24765</wp:posOffset>
            </wp:positionV>
            <wp:extent cx="2604770" cy="1466850"/>
            <wp:effectExtent l="0" t="0" r="508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pPr>
        <w:ind w:firstLine="420"/>
      </w:pPr>
      <w:r>
        <w:rPr>
          <w:rFonts w:hint="eastAsia"/>
        </w:rPr>
        <w:t>为省赛费了不少心思，好成绩的背后离不开队长的领带，队友的支持以及高强度环境下的抗压能力。5次飞行测试，第4次才取得了96分的高分，可见比赛现场不可控因素较多，需要及时找出问题调整优化程序。</w:t>
      </w:r>
    </w:p>
    <w:p>
      <w:r>
        <w:drawing>
          <wp:inline distT="0" distB="0" distL="0" distR="0">
            <wp:extent cx="5274310" cy="29660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</w:pPr>
      <w:r>
        <w:rPr>
          <w:rFonts w:hint="eastAsia"/>
        </w:rPr>
        <w:t>江苏的华东地区挑战赛，是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九宫智造——开源组的第一个征程。好在学校里的集训和调试并没有白练。稳扎稳打，步步为营。包揽高中组第一，第二和第四。当然也不要骄傲，和小学组的积分比起来还是差远了，而且总决赛强敌林立，不可放松警惕。</w:t>
      </w:r>
    </w:p>
    <w:p>
      <w:pPr>
        <w:ind w:left="0" w:leftChars="0" w:firstLine="0" w:firstLineChars="0"/>
      </w:pPr>
      <w:r>
        <w:drawing>
          <wp:inline distT="0" distB="0" distL="0" distR="0">
            <wp:extent cx="5274310" cy="29660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/>
      </w:pPr>
      <w:r>
        <w:drawing>
          <wp:anchor distT="0" distB="0" distL="0" distR="0" simplePos="0" relativeHeight="252105728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85090</wp:posOffset>
            </wp:positionV>
            <wp:extent cx="3303905" cy="1857375"/>
            <wp:effectExtent l="0" t="0" r="127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4704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81915</wp:posOffset>
            </wp:positionV>
            <wp:extent cx="3282950" cy="1846580"/>
            <wp:effectExtent l="0" t="0" r="3175" b="127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>
      <w:pPr>
        <w:ind w:left="424"/>
      </w:pPr>
    </w:p>
    <w:p>
      <w:pPr>
        <w:ind w:left="424"/>
      </w:pPr>
    </w:p>
    <w:p>
      <w:pPr>
        <w:ind w:left="424"/>
      </w:pPr>
    </w:p>
    <w:p>
      <w:pPr>
        <w:ind w:left="424"/>
      </w:pPr>
    </w:p>
    <w:p>
      <w:pPr>
        <w:ind w:left="424"/>
      </w:pPr>
    </w:p>
    <w:p>
      <w:pPr>
        <w:ind w:left="424"/>
      </w:pPr>
    </w:p>
    <w:p>
      <w:pPr>
        <w:ind w:left="424"/>
      </w:pPr>
    </w:p>
    <w:p>
      <w:pPr>
        <w:ind w:left="424"/>
      </w:pPr>
    </w:p>
    <w:p>
      <w:pPr>
        <w:ind w:left="424"/>
      </w:pPr>
    </w:p>
    <w:p>
      <w:pPr>
        <w:ind w:firstLine="420"/>
        <w:rPr>
          <w:rFonts w:hint="eastAsia"/>
        </w:rPr>
      </w:pPr>
      <w:r>
        <w:drawing>
          <wp:anchor distT="0" distB="0" distL="114300" distR="114300" simplePos="0" relativeHeight="252112896" behindDoc="0" locked="0" layoutInCell="1" allowOverlap="1">
            <wp:simplePos x="0" y="0"/>
            <wp:positionH relativeFrom="margin">
              <wp:posOffset>-181610</wp:posOffset>
            </wp:positionH>
            <wp:positionV relativeFrom="paragraph">
              <wp:posOffset>788035</wp:posOffset>
            </wp:positionV>
            <wp:extent cx="5623560" cy="2522220"/>
            <wp:effectExtent l="0" t="0" r="5715" b="190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决赛如期而至，远赴广东佛山，近3000余名选手同台竞技，9个大项目，抉择出各自的冠军。虽说最后稍有遗憾，夺得了一个第二。比赛的真正目的更多的是出去见识见识，互相切磋和学习。而且还参观了国际智能机器人的博览会，了解到时下社会中真正实际应用场景的机器人，服务型，军工型……应有尽有，大开眼界！</w: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anchor distT="0" distB="0" distL="0" distR="0" simplePos="0" relativeHeight="25211494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125095</wp:posOffset>
            </wp:positionV>
            <wp:extent cx="2432050" cy="1823720"/>
            <wp:effectExtent l="0" t="0" r="6350" b="508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392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112395</wp:posOffset>
            </wp:positionV>
            <wp:extent cx="2464435" cy="1847850"/>
            <wp:effectExtent l="0" t="0" r="254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left="424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-参赛感悟</w:t>
      </w:r>
      <w:r>
        <w:rPr>
          <w:rFonts w:hint="eastAsia"/>
          <w:lang w:eastAsia="zh-CN"/>
        </w:rPr>
        <w:t>。</w:t>
      </w:r>
    </w:p>
    <w:p>
      <w:pPr>
        <w:ind w:firstLine="420" w:firstLineChars="200"/>
      </w:pPr>
      <w:r>
        <w:rPr>
          <w:rFonts w:hint="eastAsia"/>
        </w:rPr>
        <w:t>每次参赛完成，都会经行总结和反思，通过参加比赛，让学生自己有个更好的成长。几次科创比赛的参赛过程和参赛感悟参下列文档：</w:t>
      </w:r>
    </w:p>
    <w:p>
      <w:pPr>
        <w:ind w:firstLine="424" w:firstLineChars="202"/>
      </w:pPr>
      <w:r>
        <w:rPr>
          <w:rFonts w:hint="eastAsia"/>
        </w:rPr>
        <w:t>20201112_FTF无人机大赛比赛情况说明（姚昊冉）.docx</w:t>
      </w:r>
    </w:p>
    <w:p>
      <w:pPr>
        <w:ind w:firstLine="424" w:firstLineChars="202"/>
      </w:pPr>
      <w:r>
        <w:rPr>
          <w:rFonts w:hint="eastAsia"/>
        </w:rPr>
        <w:t>20201120九宫智造赛项比赛情况说明（唐易）.docx</w:t>
      </w:r>
    </w:p>
    <w:p>
      <w:pPr>
        <w:ind w:firstLine="424" w:firstLineChars="202"/>
      </w:pPr>
    </w:p>
    <w:p>
      <w:pPr>
        <w:ind w:firstLine="485" w:firstLineChars="20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三、科创暖心活动</w:t>
      </w:r>
      <w:r>
        <w:rPr>
          <w:rFonts w:hint="eastAsia"/>
          <w:b/>
          <w:bCs/>
          <w:sz w:val="24"/>
          <w:szCs w:val="24"/>
          <w:lang w:eastAsia="zh-CN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机器人元旦文艺演出</w:t>
      </w:r>
      <w:r>
        <w:rPr>
          <w:rFonts w:hint="eastAsia"/>
          <w:b/>
          <w:bCs/>
          <w:sz w:val="24"/>
          <w:szCs w:val="24"/>
        </w:rPr>
        <w:t>和创客空间参观记录</w:t>
      </w:r>
    </w:p>
    <w:p>
      <w:pPr>
        <w:ind w:firstLine="424" w:firstLineChars="202"/>
      </w:pPr>
      <w:r>
        <w:rPr>
          <w:rFonts w:hint="eastAsia"/>
        </w:rPr>
        <w:t>信息技术学科组在搞好学生的创新科创活动外，还配合学校工会开展了一次学校的“暖心活动”。</w:t>
      </w:r>
      <w:r>
        <w:rPr>
          <w:rFonts w:hint="eastAsia"/>
          <w:lang w:val="en-US" w:eastAsia="zh-CN"/>
        </w:rPr>
        <w:t>学生制作的Pepper机器人在元旦文艺上表演也深受大家好评。另外</w:t>
      </w:r>
      <w:r>
        <w:rPr>
          <w:rFonts w:hint="eastAsia"/>
        </w:rPr>
        <w:t>，不断</w:t>
      </w:r>
      <w:r>
        <w:rPr>
          <w:rFonts w:hint="eastAsia"/>
          <w:lang w:val="en-US" w:eastAsia="zh-CN"/>
        </w:rPr>
        <w:t>有</w:t>
      </w:r>
      <w:r>
        <w:rPr>
          <w:rFonts w:hint="eastAsia"/>
        </w:rPr>
        <w:t>外校单位来参观交流学习，全新的创新教学模式和科创活动也给学校带来很好的宣传效应。</w:t>
      </w:r>
    </w:p>
    <w:p>
      <w:pPr>
        <w:ind w:firstLine="424" w:firstLineChars="202"/>
      </w:pPr>
      <w:r>
        <w:rPr>
          <w:rFonts w:hint="eastAsia"/>
        </w:rPr>
        <w:t>1-与工会一起开展了一项“暖心活动”。</w:t>
      </w:r>
    </w:p>
    <w:p>
      <w:pPr>
        <w:ind w:firstLine="424" w:firstLineChars="202"/>
      </w:pPr>
      <w:r>
        <w:rPr>
          <w:rFonts w:hint="eastAsia"/>
        </w:rPr>
        <w:t>放寒假前，学校教职工工作最迟时，许多教职工的子女却放假没人来带了。学校工会希望创客空间能举办针对本校教职工子女的“开放日”活动，一是解决一下教职工的实际问题，二是可以对教职工子女进行科普教育。</w:t>
      </w:r>
    </w:p>
    <w:p>
      <w:pPr>
        <w:ind w:firstLine="424" w:firstLineChars="202"/>
        <w:rPr>
          <w:color w:val="FF0000"/>
        </w:rPr>
      </w:pPr>
      <w:r>
        <w:rPr>
          <w:rFonts w:hint="eastAsia"/>
        </w:rPr>
        <w:t>信息学科组积极响应。“开放日”当天正好有位小朋友生日，信息学科组特别策划了一个神秘的简单而又热烈的生日活动。让参加“开放日”活动小朋友、家长在惊喜中留下美好的记忆。</w:t>
      </w:r>
    </w:p>
    <w:p>
      <w:pPr>
        <w:jc w:val="left"/>
      </w:pPr>
      <w: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-261620</wp:posOffset>
            </wp:positionV>
            <wp:extent cx="3280410" cy="1640840"/>
            <wp:effectExtent l="0" t="0" r="5715" b="6985"/>
            <wp:wrapNone/>
            <wp:docPr id="11" name="图片 11" descr="C:/Users/ADMINI~1/AppData/Local/Temp/picturescale_20210228125330/output_20210228125333.jpgoutput_2021022812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scale_20210228125330/output_20210228125333.jpgoutput_202102281253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-250825</wp:posOffset>
            </wp:positionV>
            <wp:extent cx="3246755" cy="1624330"/>
            <wp:effectExtent l="0" t="0" r="1270" b="4445"/>
            <wp:wrapNone/>
            <wp:docPr id="14" name="图片 14" descr="C:/Users/ADMINI~1/AppData/Local/Temp/picturescale_20210228125410/output_20210228125411.jpgoutput_2021022812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~1/AppData/Local/Temp/picturescale_20210228125410/output_20210228125411.jpgoutput_202102281254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  <w: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74930</wp:posOffset>
            </wp:positionV>
            <wp:extent cx="3655695" cy="1828800"/>
            <wp:effectExtent l="0" t="0" r="1905" b="0"/>
            <wp:wrapNone/>
            <wp:docPr id="13" name="图片 13" descr="2934644f82ec8c8e6767287d70a8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934644f82ec8c8e6767287d70a8e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  <w:r>
        <w:drawing>
          <wp:anchor distT="0" distB="0" distL="114300" distR="114300" simplePos="0" relativeHeight="252108800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184785</wp:posOffset>
            </wp:positionV>
            <wp:extent cx="3147060" cy="1574165"/>
            <wp:effectExtent l="0" t="0" r="5715" b="6985"/>
            <wp:wrapNone/>
            <wp:docPr id="15" name="图片 15" descr="C:/Users/ADMINI~1/AppData/Local/Temp/picturescale_20210228125430/output_20210228125431.jpgoutput_2021022812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~1/AppData/Local/Temp/picturescale_20210228125430/output_20210228125431.jpgoutput_202102281254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168910</wp:posOffset>
            </wp:positionV>
            <wp:extent cx="3231515" cy="1616075"/>
            <wp:effectExtent l="0" t="0" r="6985" b="3175"/>
            <wp:wrapNone/>
            <wp:docPr id="16" name="图片 16" descr="C:/Users/ADMINI~1/AppData/Local/Temp/picturescale_20210228125445/output_20210228125445.jpgoutput_2021022812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~1/AppData/Local/Temp/picturescale_20210228125445/output_20210228125445.jpgoutput_202102281254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  <w:r>
        <w:rPr>
          <w:rFonts w:hint="eastAsia"/>
        </w:rPr>
        <w:t>2-创客空间参观汇总列表。</w:t>
      </w:r>
    </w:p>
    <w:p>
      <w:pPr>
        <w:ind w:firstLine="424" w:firstLineChars="202"/>
      </w:pPr>
      <w: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27305</wp:posOffset>
            </wp:positionV>
            <wp:extent cx="5219700" cy="3091180"/>
            <wp:effectExtent l="9525" t="9525" r="9525" b="13970"/>
            <wp:wrapNone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91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</w:p>
    <w:p>
      <w:pPr>
        <w:ind w:firstLine="424" w:firstLineChars="202"/>
      </w:pPr>
      <w:r>
        <w:rPr>
          <w:rFonts w:hint="eastAsia"/>
        </w:rPr>
        <w:t>说明：</w:t>
      </w:r>
    </w:p>
    <w:p>
      <w:pPr>
        <w:ind w:firstLine="424" w:firstLineChars="202"/>
        <w:rPr>
          <w:rFonts w:hint="eastAsia"/>
        </w:rPr>
      </w:pPr>
      <w:r>
        <w:rPr>
          <w:rFonts w:hint="eastAsia"/>
        </w:rPr>
        <w:t>2020年的记录将由范豪杰接手记录。之后再提供具体列表内容。</w:t>
      </w:r>
    </w:p>
    <w:p>
      <w:pPr>
        <w:ind w:firstLine="424" w:firstLineChars="20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3-Pepper机器人在学校元旦文艺演出时亮眼出镜。</w:t>
      </w:r>
    </w:p>
    <w:p>
      <w:pPr>
        <w:ind w:firstLine="424" w:firstLineChars="20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高二直升班的学生，在参加完</w:t>
      </w:r>
      <w:r>
        <w:rPr>
          <w:rFonts w:hint="eastAsia"/>
        </w:rPr>
        <w:t>“2020第六届中国‘互联网+’大学生创新创业大赛（萌芽版块）”</w:t>
      </w:r>
      <w:r>
        <w:rPr>
          <w:rFonts w:hint="eastAsia"/>
          <w:lang w:val="en-US" w:eastAsia="zh-CN"/>
        </w:rPr>
        <w:t>之后，又乘兴策划制作了在即将到来的学校元旦文艺演出中让Pepper机器人进行集体舞表演。</w:t>
      </w:r>
    </w:p>
    <w:p>
      <w:pPr>
        <w:ind w:firstLine="424" w:firstLineChars="20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认真策划了Pepper机器人</w:t>
      </w:r>
      <w:bookmarkStart w:id="0" w:name="_GoBack"/>
      <w:bookmarkEnd w:id="0"/>
      <w:r>
        <w:rPr>
          <w:rFonts w:hint="eastAsia"/>
          <w:lang w:val="en-US" w:eastAsia="zh-CN"/>
        </w:rPr>
        <w:t>集体舞表演的舞蹈动作，同时通过舞台背景视频制作，来表现学校创新智造成员轰轰烈烈开展科创活动的情景，和取得的一个又一个的成就。</w:t>
      </w:r>
    </w:p>
    <w:p>
      <w:pPr>
        <w:ind w:firstLine="424" w:firstLineChars="20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在元旦文艺演出后受到大家的一致好评。被认为是在整个元旦文艺演出中最有创意最有趣的表演之一。下面是Pepper机器人集体舞表演视频中的一些截图。</w:t>
      </w:r>
    </w:p>
    <w:p>
      <w:pPr>
        <w:ind w:firstLine="424" w:firstLineChars="202"/>
        <w:rPr>
          <w:rFonts w:hint="default"/>
          <w:lang w:val="en-US" w:eastAsia="zh-CN"/>
        </w:rPr>
      </w:pPr>
      <w: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69215</wp:posOffset>
            </wp:positionV>
            <wp:extent cx="4382770" cy="2685415"/>
            <wp:effectExtent l="0" t="0" r="8255" b="63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4" w:firstLineChars="202"/>
        <w:rPr>
          <w:rFonts w:hint="default"/>
          <w:lang w:val="en-US" w:eastAsia="zh-CN"/>
        </w:rPr>
      </w:pPr>
    </w:p>
    <w:p>
      <w:pPr>
        <w:ind w:firstLine="424" w:firstLineChars="202"/>
        <w:rPr>
          <w:rFonts w:hint="default"/>
          <w:lang w:val="en-US" w:eastAsia="zh-CN"/>
        </w:rPr>
      </w:pPr>
    </w:p>
    <w:p>
      <w:pPr>
        <w:ind w:firstLine="424" w:firstLineChars="202"/>
        <w:rPr>
          <w:rFonts w:hint="default"/>
          <w:lang w:val="en-US" w:eastAsia="zh-CN"/>
        </w:rPr>
      </w:pPr>
    </w:p>
    <w:p>
      <w:pPr>
        <w:ind w:firstLine="424" w:firstLineChars="202"/>
        <w:rPr>
          <w:rFonts w:hint="default"/>
          <w:lang w:val="en-US" w:eastAsia="zh-CN"/>
        </w:rPr>
      </w:pPr>
    </w:p>
    <w:p>
      <w:pPr>
        <w:ind w:firstLine="424" w:firstLineChars="202"/>
        <w:rPr>
          <w:rFonts w:hint="default"/>
          <w:lang w:val="en-US" w:eastAsia="zh-CN"/>
        </w:rPr>
      </w:pPr>
    </w:p>
    <w:p>
      <w:pPr>
        <w:ind w:firstLine="424" w:firstLineChars="202"/>
        <w:rPr>
          <w:rFonts w:hint="default"/>
          <w:lang w:val="en-US" w:eastAsia="zh-CN"/>
        </w:rPr>
      </w:pPr>
    </w:p>
    <w:p>
      <w:pPr>
        <w:ind w:firstLine="424" w:firstLineChars="202"/>
        <w:rPr>
          <w:rFonts w:hint="default"/>
          <w:lang w:val="en-US" w:eastAsia="zh-CN"/>
        </w:rPr>
      </w:pPr>
    </w:p>
    <w:p>
      <w:pPr>
        <w:ind w:firstLine="424" w:firstLineChars="202"/>
        <w:rPr>
          <w:rFonts w:hint="default"/>
          <w:lang w:val="en-US" w:eastAsia="zh-CN"/>
        </w:rPr>
      </w:pPr>
      <w: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4130040</wp:posOffset>
            </wp:positionV>
            <wp:extent cx="3477895" cy="2105660"/>
            <wp:effectExtent l="0" t="0" r="8255" b="8890"/>
            <wp:wrapNone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2178050</wp:posOffset>
            </wp:positionV>
            <wp:extent cx="4726940" cy="2820035"/>
            <wp:effectExtent l="0" t="0" r="6985" b="8890"/>
            <wp:wrapNone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319405</wp:posOffset>
            </wp:positionV>
            <wp:extent cx="4053840" cy="2437130"/>
            <wp:effectExtent l="0" t="0" r="3810" b="1270"/>
            <wp:wrapNone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162"/>
    <w:rsid w:val="00034214"/>
    <w:rsid w:val="00037478"/>
    <w:rsid w:val="000E0520"/>
    <w:rsid w:val="000E075D"/>
    <w:rsid w:val="00131336"/>
    <w:rsid w:val="00184265"/>
    <w:rsid w:val="001A4D6F"/>
    <w:rsid w:val="001B7E87"/>
    <w:rsid w:val="00217C7D"/>
    <w:rsid w:val="00220D5C"/>
    <w:rsid w:val="00222DA3"/>
    <w:rsid w:val="00226A2C"/>
    <w:rsid w:val="002275D8"/>
    <w:rsid w:val="002552A8"/>
    <w:rsid w:val="002776D6"/>
    <w:rsid w:val="002829B8"/>
    <w:rsid w:val="00307776"/>
    <w:rsid w:val="003172AB"/>
    <w:rsid w:val="00342A68"/>
    <w:rsid w:val="00355FD4"/>
    <w:rsid w:val="00356F3A"/>
    <w:rsid w:val="003B37F2"/>
    <w:rsid w:val="00405683"/>
    <w:rsid w:val="00410A45"/>
    <w:rsid w:val="004C3C66"/>
    <w:rsid w:val="0051410D"/>
    <w:rsid w:val="00574EB3"/>
    <w:rsid w:val="005A0BF6"/>
    <w:rsid w:val="005B459A"/>
    <w:rsid w:val="005C5568"/>
    <w:rsid w:val="005F246A"/>
    <w:rsid w:val="00603970"/>
    <w:rsid w:val="00626847"/>
    <w:rsid w:val="006404A3"/>
    <w:rsid w:val="0069486F"/>
    <w:rsid w:val="006A5FE0"/>
    <w:rsid w:val="006B52F0"/>
    <w:rsid w:val="006C03D5"/>
    <w:rsid w:val="006D4F33"/>
    <w:rsid w:val="00767AA5"/>
    <w:rsid w:val="0078592A"/>
    <w:rsid w:val="007A5441"/>
    <w:rsid w:val="007D3815"/>
    <w:rsid w:val="007D3F71"/>
    <w:rsid w:val="007E06FB"/>
    <w:rsid w:val="007F7271"/>
    <w:rsid w:val="00812B39"/>
    <w:rsid w:val="00846A6D"/>
    <w:rsid w:val="00852698"/>
    <w:rsid w:val="008A5D68"/>
    <w:rsid w:val="008B3E85"/>
    <w:rsid w:val="008C191D"/>
    <w:rsid w:val="008E15DA"/>
    <w:rsid w:val="00920007"/>
    <w:rsid w:val="00927C41"/>
    <w:rsid w:val="00956647"/>
    <w:rsid w:val="009574F8"/>
    <w:rsid w:val="00961301"/>
    <w:rsid w:val="00A0543B"/>
    <w:rsid w:val="00A0589F"/>
    <w:rsid w:val="00A51EF2"/>
    <w:rsid w:val="00A70B72"/>
    <w:rsid w:val="00AC1DF9"/>
    <w:rsid w:val="00AE1CD6"/>
    <w:rsid w:val="00AF0DD0"/>
    <w:rsid w:val="00B33C8D"/>
    <w:rsid w:val="00B853D3"/>
    <w:rsid w:val="00BB1AE4"/>
    <w:rsid w:val="00BC659C"/>
    <w:rsid w:val="00BD7113"/>
    <w:rsid w:val="00BE1006"/>
    <w:rsid w:val="00C37D84"/>
    <w:rsid w:val="00C56EE2"/>
    <w:rsid w:val="00CC679A"/>
    <w:rsid w:val="00CE2C5D"/>
    <w:rsid w:val="00CF47EB"/>
    <w:rsid w:val="00D23FD8"/>
    <w:rsid w:val="00D64487"/>
    <w:rsid w:val="00D76F55"/>
    <w:rsid w:val="00DA1362"/>
    <w:rsid w:val="00DD1D98"/>
    <w:rsid w:val="00DE1E25"/>
    <w:rsid w:val="00E0197F"/>
    <w:rsid w:val="00E6480D"/>
    <w:rsid w:val="00E95162"/>
    <w:rsid w:val="00E95BA5"/>
    <w:rsid w:val="00EC4BF4"/>
    <w:rsid w:val="00EE0A31"/>
    <w:rsid w:val="00EE2A51"/>
    <w:rsid w:val="00EF5A08"/>
    <w:rsid w:val="00F4552F"/>
    <w:rsid w:val="00F573CA"/>
    <w:rsid w:val="00FA6756"/>
    <w:rsid w:val="00FC2805"/>
    <w:rsid w:val="00FE3630"/>
    <w:rsid w:val="01E509B2"/>
    <w:rsid w:val="07B37EE5"/>
    <w:rsid w:val="0B3360FA"/>
    <w:rsid w:val="0DD91135"/>
    <w:rsid w:val="0E3475FE"/>
    <w:rsid w:val="0ED179FB"/>
    <w:rsid w:val="11286846"/>
    <w:rsid w:val="11350099"/>
    <w:rsid w:val="13A8678A"/>
    <w:rsid w:val="15066F91"/>
    <w:rsid w:val="163B101A"/>
    <w:rsid w:val="189C091B"/>
    <w:rsid w:val="1D7B483F"/>
    <w:rsid w:val="1EC204BB"/>
    <w:rsid w:val="2117289F"/>
    <w:rsid w:val="22BA54F8"/>
    <w:rsid w:val="23734050"/>
    <w:rsid w:val="252F6A0B"/>
    <w:rsid w:val="26362337"/>
    <w:rsid w:val="2C12129D"/>
    <w:rsid w:val="2E7C7B60"/>
    <w:rsid w:val="395E250E"/>
    <w:rsid w:val="396F48F9"/>
    <w:rsid w:val="3BAE5BB9"/>
    <w:rsid w:val="3EB41E7A"/>
    <w:rsid w:val="44235BE9"/>
    <w:rsid w:val="44803BEB"/>
    <w:rsid w:val="46111DDA"/>
    <w:rsid w:val="473D291A"/>
    <w:rsid w:val="4F5E47B5"/>
    <w:rsid w:val="51E2271F"/>
    <w:rsid w:val="52FF7903"/>
    <w:rsid w:val="57C73816"/>
    <w:rsid w:val="5A7005B8"/>
    <w:rsid w:val="695F52E6"/>
    <w:rsid w:val="70E8281C"/>
    <w:rsid w:val="72FD2A47"/>
    <w:rsid w:val="73306F67"/>
    <w:rsid w:val="78B53483"/>
    <w:rsid w:val="7A5C51FA"/>
    <w:rsid w:val="7DDD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列表段落1"/>
    <w:basedOn w:val="1"/>
    <w:qFormat/>
    <w:uiPriority w:val="34"/>
    <w:pPr>
      <w:ind w:firstLine="420" w:firstLineChars="200"/>
    </w:p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543</Words>
  <Characters>3096</Characters>
  <Lines>25</Lines>
  <Paragraphs>7</Paragraphs>
  <TotalTime>4</TotalTime>
  <ScaleCrop>false</ScaleCrop>
  <LinksUpToDate>false</LinksUpToDate>
  <CharactersWithSpaces>3632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2018-06-07T03:13:00Z</dcterms:created>
  <dc:creator>1249127695@qq.com</dc:creator>
  <cp:lastModifiedBy>永言好味道</cp:lastModifiedBy>
  <dcterms:modified xsi:type="dcterms:W3CDTF">2021-03-04T06:30:08Z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